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4F52" w14:textId="3E315872" w:rsidR="00010652" w:rsidRPr="00010652" w:rsidRDefault="00010652" w:rsidP="00010652">
      <w:pPr>
        <w:rPr>
          <w:rFonts w:ascii="Helvetica" w:eastAsia="Times New Roman" w:hAnsi="Helvetica" w:cs="Times New Roman"/>
          <w:sz w:val="27"/>
          <w:szCs w:val="27"/>
        </w:rPr>
      </w:pPr>
      <w:r w:rsidRPr="00010652">
        <w:rPr>
          <w:rFonts w:ascii="Helvetica" w:eastAsia="Times New Roman" w:hAnsi="Helvetica" w:cs="Times New Roman"/>
          <w:sz w:val="27"/>
          <w:szCs w:val="27"/>
        </w:rPr>
        <w:t>B</w:t>
      </w:r>
      <w:r>
        <w:rPr>
          <w:rFonts w:ascii="Helvetica" w:eastAsia="Times New Roman" w:hAnsi="Helvetica" w:cs="Times New Roman"/>
          <w:sz w:val="27"/>
          <w:szCs w:val="27"/>
        </w:rPr>
        <w:t>onjour l'équipe de stagiaires,</w:t>
      </w:r>
      <w:r>
        <w:rPr>
          <w:rFonts w:ascii="Helvetica" w:eastAsia="Times New Roman" w:hAnsi="Helvetica" w:cs="Times New Roman"/>
          <w:sz w:val="27"/>
          <w:szCs w:val="27"/>
        </w:rPr>
        <w:br/>
      </w:r>
      <w:r w:rsidRPr="00010652">
        <w:rPr>
          <w:rFonts w:ascii="Helvetica" w:eastAsia="Times New Roman" w:hAnsi="Helvetica" w:cs="Times New Roman"/>
          <w:sz w:val="27"/>
          <w:szCs w:val="27"/>
        </w:rPr>
        <w:t>On revient vers vous au sujet d</w:t>
      </w:r>
      <w:r w:rsidR="00777E54">
        <w:rPr>
          <w:rFonts w:ascii="Helvetica" w:eastAsia="Times New Roman" w:hAnsi="Helvetica" w:cs="Times New Roman"/>
          <w:sz w:val="27"/>
          <w:szCs w:val="27"/>
        </w:rPr>
        <w:t>u B</w:t>
      </w:r>
      <w:r w:rsidRPr="00010652">
        <w:rPr>
          <w:rFonts w:ascii="Helvetica" w:eastAsia="Times New Roman" w:hAnsi="Helvetica" w:cs="Times New Roman"/>
          <w:sz w:val="27"/>
          <w:szCs w:val="27"/>
        </w:rPr>
        <w:t xml:space="preserve">C5 afin de vous </w:t>
      </w:r>
      <w:r w:rsidR="005A7F0F">
        <w:rPr>
          <w:rFonts w:ascii="Helvetica" w:eastAsia="Times New Roman" w:hAnsi="Helvetica" w:cs="Times New Roman"/>
          <w:sz w:val="27"/>
          <w:szCs w:val="27"/>
        </w:rPr>
        <w:t>rappeler</w:t>
      </w:r>
      <w:r w:rsidRPr="00010652">
        <w:rPr>
          <w:rFonts w:ascii="Helvetica" w:eastAsia="Times New Roman" w:hAnsi="Helvetica" w:cs="Times New Roman"/>
          <w:sz w:val="27"/>
          <w:szCs w:val="27"/>
        </w:rPr>
        <w:t xml:space="preserve"> quelques informations qui vous seront utiles.</w:t>
      </w:r>
      <w:r w:rsidRPr="00010652">
        <w:rPr>
          <w:rFonts w:ascii="Helvetica" w:eastAsia="Times New Roman" w:hAnsi="Helvetica" w:cs="Times New Roman"/>
          <w:sz w:val="27"/>
          <w:szCs w:val="27"/>
        </w:rPr>
        <w:br/>
      </w:r>
      <w:r w:rsidRPr="00010652">
        <w:rPr>
          <w:rFonts w:ascii="Helvetica" w:eastAsia="Times New Roman" w:hAnsi="Helvetica" w:cs="Times New Roman"/>
          <w:sz w:val="27"/>
          <w:szCs w:val="27"/>
        </w:rPr>
        <w:br/>
        <w:t>L</w:t>
      </w:r>
      <w:r w:rsidR="000C551E">
        <w:rPr>
          <w:rFonts w:ascii="Helvetica" w:eastAsia="Times New Roman" w:hAnsi="Helvetica" w:cs="Times New Roman"/>
          <w:sz w:val="27"/>
          <w:szCs w:val="27"/>
        </w:rPr>
        <w:t>e B</w:t>
      </w:r>
      <w:r w:rsidRPr="00010652">
        <w:rPr>
          <w:rFonts w:ascii="Helvetica" w:eastAsia="Times New Roman" w:hAnsi="Helvetica" w:cs="Times New Roman"/>
          <w:sz w:val="27"/>
          <w:szCs w:val="27"/>
        </w:rPr>
        <w:t>C5 comporte un écrit d'une vingtaine de pages et un oral pendant lequel vous proposerez votre dispositif à un jury (le jury jouera le rôle du client). Vous pouvez vous référer à la grille d'évaluation qui s</w:t>
      </w:r>
      <w:r w:rsidR="005C619D">
        <w:rPr>
          <w:rFonts w:ascii="Helvetica" w:eastAsia="Times New Roman" w:hAnsi="Helvetica" w:cs="Times New Roman"/>
          <w:sz w:val="27"/>
          <w:szCs w:val="27"/>
        </w:rPr>
        <w:t>e trouve dans le Livret pédagogique</w:t>
      </w:r>
      <w:r w:rsidR="005A7F0F">
        <w:rPr>
          <w:rFonts w:ascii="Helvetica" w:eastAsia="Times New Roman" w:hAnsi="Helvetica" w:cs="Times New Roman"/>
          <w:sz w:val="27"/>
          <w:szCs w:val="27"/>
        </w:rPr>
        <w:t>.</w:t>
      </w:r>
      <w:r w:rsidRPr="00010652">
        <w:rPr>
          <w:rFonts w:ascii="Helvetica" w:eastAsia="Times New Roman" w:hAnsi="Helvetica" w:cs="Times New Roman"/>
          <w:sz w:val="27"/>
          <w:szCs w:val="27"/>
        </w:rPr>
        <w:br/>
      </w:r>
      <w:r w:rsidRPr="00010652">
        <w:rPr>
          <w:rFonts w:ascii="Helvetica" w:eastAsia="Times New Roman" w:hAnsi="Helvetica" w:cs="Times New Roman"/>
          <w:sz w:val="27"/>
          <w:szCs w:val="27"/>
        </w:rPr>
        <w:br/>
        <w:t>Concernant l'écrit, il doit contenir plusieurs éléments :</w:t>
      </w:r>
      <w:r w:rsidRPr="00010652">
        <w:rPr>
          <w:rFonts w:ascii="Helvetica" w:eastAsia="Times New Roman" w:hAnsi="Helvetica" w:cs="Times New Roman"/>
          <w:sz w:val="27"/>
          <w:szCs w:val="27"/>
        </w:rPr>
        <w:br/>
        <w:t>-</w:t>
      </w:r>
      <w:r w:rsidRPr="00010652">
        <w:rPr>
          <w:rFonts w:ascii="Helvetica" w:eastAsia="Times New Roman" w:hAnsi="Helvetica" w:cs="Times New Roman"/>
          <w:b/>
          <w:bCs/>
          <w:sz w:val="27"/>
          <w:szCs w:val="27"/>
        </w:rPr>
        <w:t> le contexte </w:t>
      </w:r>
      <w:r w:rsidRPr="00010652">
        <w:rPr>
          <w:rFonts w:ascii="Helvetica" w:eastAsia="Times New Roman" w:hAnsi="Helvetica" w:cs="Times New Roman"/>
          <w:sz w:val="27"/>
          <w:szCs w:val="27"/>
        </w:rPr>
        <w:t>: il s’agit d’une réponse à un commanditaire dont vous devez signaler l’existence dans votre introduction : </w:t>
      </w:r>
    </w:p>
    <w:p w14:paraId="7C3FCE88" w14:textId="77777777" w:rsidR="00010652" w:rsidRPr="00010652" w:rsidRDefault="00010652" w:rsidP="00010652">
      <w:pPr>
        <w:rPr>
          <w:rFonts w:ascii="Helvetica" w:eastAsia="Times New Roman" w:hAnsi="Helvetica" w:cs="Times New Roman"/>
          <w:sz w:val="27"/>
          <w:szCs w:val="27"/>
        </w:rPr>
      </w:pPr>
      <w:r w:rsidRPr="00010652">
        <w:rPr>
          <w:rFonts w:ascii="Helvetica" w:eastAsia="Times New Roman" w:hAnsi="Helvetica" w:cs="Times New Roman"/>
          <w:sz w:val="27"/>
          <w:szCs w:val="27"/>
        </w:rPr>
        <w:t>1. Vous avez le choix entre </w:t>
      </w:r>
      <w:r w:rsidRPr="00010652">
        <w:rPr>
          <w:rFonts w:ascii="Helvetica" w:eastAsia="Times New Roman" w:hAnsi="Helvetica" w:cs="Times New Roman"/>
          <w:b/>
          <w:bCs/>
          <w:sz w:val="27"/>
          <w:szCs w:val="27"/>
        </w:rPr>
        <w:t>Proposer et promouvoir  un dispositif de formation de formateurs </w:t>
      </w:r>
      <w:r w:rsidRPr="00010652">
        <w:rPr>
          <w:rFonts w:ascii="Helvetica" w:eastAsia="Times New Roman" w:hAnsi="Helvetica" w:cs="Times New Roman"/>
          <w:sz w:val="27"/>
          <w:szCs w:val="27"/>
        </w:rPr>
        <w:t>auquel vous tenez beaucoup et que </w:t>
      </w:r>
      <w:r w:rsidRPr="00010652">
        <w:rPr>
          <w:rFonts w:ascii="Helvetica" w:eastAsia="Times New Roman" w:hAnsi="Helvetica" w:cs="Times New Roman"/>
          <w:b/>
          <w:bCs/>
          <w:sz w:val="27"/>
          <w:szCs w:val="27"/>
        </w:rPr>
        <w:t>vous proposez d’accompagner dans  une dominante d’innovation et de changement </w:t>
      </w:r>
    </w:p>
    <w:p w14:paraId="36E33E21" w14:textId="77777777" w:rsidR="00010652" w:rsidRPr="00010652" w:rsidRDefault="00010652" w:rsidP="00010652">
      <w:pPr>
        <w:rPr>
          <w:rFonts w:ascii="Times New Roman" w:eastAsia="Times New Roman" w:hAnsi="Times New Roman" w:cs="Times New Roman"/>
          <w:sz w:val="20"/>
          <w:szCs w:val="20"/>
        </w:rPr>
      </w:pPr>
      <w:r w:rsidRPr="00010652">
        <w:rPr>
          <w:rFonts w:ascii="Helvetica" w:eastAsia="Times New Roman" w:hAnsi="Helvetica" w:cs="Times New Roman"/>
          <w:color w:val="000000"/>
          <w:sz w:val="27"/>
          <w:szCs w:val="27"/>
        </w:rPr>
        <w:t>2. ou bien vous pouvez </w:t>
      </w:r>
      <w:r w:rsidRPr="00010652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Rendre compte d’un dispositif de formation de formateurs </w:t>
      </w:r>
      <w:r w:rsidRPr="00010652">
        <w:rPr>
          <w:rFonts w:ascii="Helvetica" w:eastAsia="Times New Roman" w:hAnsi="Helvetica" w:cs="Times New Roman"/>
          <w:color w:val="000000"/>
          <w:sz w:val="27"/>
          <w:szCs w:val="27"/>
        </w:rPr>
        <w:t>que </w:t>
      </w:r>
      <w:r w:rsidRPr="00010652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vous avez accompagné dans une dominante d’innovation et de changement </w:t>
      </w:r>
      <w:r w:rsidRPr="00010652">
        <w:rPr>
          <w:rFonts w:ascii="Helvetica" w:eastAsia="Times New Roman" w:hAnsi="Helvetica" w:cs="Times New Roman"/>
          <w:color w:val="000000"/>
          <w:sz w:val="27"/>
          <w:szCs w:val="27"/>
        </w:rPr>
        <w:t>et dont vous mettez en valeur la réussite ou des points à réajuster</w:t>
      </w:r>
    </w:p>
    <w:p w14:paraId="46D3423E" w14:textId="77777777" w:rsidR="00010652" w:rsidRPr="00010652" w:rsidRDefault="00010652" w:rsidP="0001065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31A11E97" w14:textId="77777777" w:rsidR="00010652" w:rsidRPr="00010652" w:rsidRDefault="00010652" w:rsidP="0001065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010652">
        <w:rPr>
          <w:rFonts w:ascii="Helvetica" w:eastAsia="Times New Roman" w:hAnsi="Helvetica" w:cs="Times New Roman"/>
          <w:color w:val="000000"/>
          <w:sz w:val="27"/>
          <w:szCs w:val="27"/>
        </w:rPr>
        <w:t>- </w:t>
      </w:r>
      <w:r w:rsidRPr="00010652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une analyse des besoins,</w:t>
      </w:r>
      <w:r w:rsidRPr="00010652">
        <w:rPr>
          <w:rFonts w:ascii="Helvetica" w:eastAsia="Times New Roman" w:hAnsi="Helvetica" w:cs="Times New Roman"/>
          <w:color w:val="000000"/>
          <w:sz w:val="27"/>
          <w:szCs w:val="27"/>
        </w:rPr>
        <w:t> de la demande et des attentes du client</w:t>
      </w:r>
      <w:r w:rsidRPr="00010652">
        <w:rPr>
          <w:rFonts w:ascii="Helvetica" w:eastAsia="Times New Roman" w:hAnsi="Helvetica" w:cs="Times New Roman"/>
          <w:color w:val="000000"/>
          <w:sz w:val="27"/>
          <w:szCs w:val="27"/>
        </w:rPr>
        <w:br/>
      </w:r>
    </w:p>
    <w:p w14:paraId="0D1F4713" w14:textId="6931500A" w:rsidR="00010652" w:rsidRDefault="00010652" w:rsidP="00010652">
      <w:pPr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r w:rsidRPr="00010652">
        <w:rPr>
          <w:rFonts w:ascii="Helvetica" w:eastAsia="Times New Roman" w:hAnsi="Helvetica" w:cs="Times New Roman"/>
          <w:color w:val="000000"/>
          <w:sz w:val="27"/>
          <w:szCs w:val="27"/>
        </w:rPr>
        <w:t>- </w:t>
      </w:r>
      <w:r w:rsidRPr="00010652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proposer une action de formation de formateur de formateurs.</w:t>
      </w:r>
    </w:p>
    <w:p w14:paraId="23D86D4C" w14:textId="77777777" w:rsidR="00777E54" w:rsidRPr="00010652" w:rsidRDefault="00777E54" w:rsidP="0001065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03F64A92" w14:textId="7B9AB39F" w:rsidR="00010652" w:rsidRPr="00010652" w:rsidRDefault="00010652" w:rsidP="0001065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010652">
        <w:rPr>
          <w:rFonts w:ascii="Helvetica" w:eastAsia="Times New Roman" w:hAnsi="Helvetica" w:cs="Times New Roman"/>
          <w:color w:val="000000"/>
          <w:sz w:val="27"/>
          <w:szCs w:val="27"/>
        </w:rPr>
        <w:t>- </w:t>
      </w:r>
      <w:r w:rsidRPr="00010652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Démontrer en quoi le dispositif est innovant, de qualité, axé vers la conduite au changement</w:t>
      </w:r>
      <w:r w:rsidRPr="0001065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Vous pouvez vous appuyer sur les outils proposés par Monique qui se trouvent sur la page pédagogique </w:t>
      </w:r>
      <w:r w:rsidR="00777E54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du Drive </w:t>
      </w:r>
    </w:p>
    <w:p w14:paraId="1A976C07" w14:textId="6A6AFC9C" w:rsidR="00010652" w:rsidRDefault="00777E54" w:rsidP="0001065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gramStart"/>
      <w:r>
        <w:rPr>
          <w:rFonts w:ascii="Helvetica" w:eastAsia="Times New Roman" w:hAnsi="Helvetica" w:cs="Times New Roman"/>
          <w:color w:val="000000"/>
          <w:sz w:val="27"/>
          <w:szCs w:val="27"/>
        </w:rPr>
        <w:t>dans</w:t>
      </w:r>
      <w:proofErr w:type="gramEnd"/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la rubrique « </w:t>
      </w:r>
      <w:r w:rsidR="005C619D">
        <w:rPr>
          <w:rFonts w:ascii="Helvetica" w:eastAsia="Times New Roman" w:hAnsi="Helvetica" w:cs="Times New Roman"/>
          <w:color w:val="000000"/>
          <w:sz w:val="27"/>
          <w:szCs w:val="27"/>
        </w:rPr>
        <w:t>C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hangement »de la session 6</w:t>
      </w:r>
      <w:r w:rsidR="005C619D">
        <w:rPr>
          <w:rFonts w:ascii="Helvetica" w:eastAsia="Times New Roman" w:hAnsi="Helvetica" w:cs="Times New Roman"/>
          <w:color w:val="000000"/>
          <w:sz w:val="27"/>
          <w:szCs w:val="27"/>
        </w:rPr>
        <w:t> »</w:t>
      </w:r>
    </w:p>
    <w:p w14:paraId="28F8BB2C" w14:textId="77777777" w:rsidR="00777E54" w:rsidRPr="00010652" w:rsidRDefault="00777E54" w:rsidP="0001065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3E1809BB" w14:textId="6DF4A799" w:rsidR="00010652" w:rsidRPr="00010652" w:rsidRDefault="00010652" w:rsidP="0001065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010652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Vous pouvez donc vous servir d’un dispositif déjà construit pour l</w:t>
      </w:r>
      <w:r w:rsidR="00777E54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e B</w:t>
      </w:r>
      <w:r w:rsidRPr="00010652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C3 </w:t>
      </w:r>
      <w:r w:rsidR="00777E54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ou le BC2 </w:t>
      </w:r>
      <w:r w:rsidRPr="00010652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auquel il faudra ajouter une dominante de changement et d’innovation et surtout un dispositif d’accompagnement (</w:t>
      </w:r>
      <w:proofErr w:type="spellStart"/>
      <w:r w:rsidR="00777E54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Cf</w:t>
      </w:r>
      <w:proofErr w:type="spellEnd"/>
      <w:r w:rsidRPr="00010652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aussi les 2 schémas qui distinguent les médiations de mise en </w:t>
      </w:r>
      <w:proofErr w:type="spellStart"/>
      <w:r w:rsidRPr="00010652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oeuvre</w:t>
      </w:r>
      <w:proofErr w:type="spellEnd"/>
      <w:r w:rsidRPr="00010652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et celles de </w:t>
      </w:r>
      <w:proofErr w:type="gramStart"/>
      <w:r w:rsidRPr="00010652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l’accompagnement )</w:t>
      </w:r>
      <w:proofErr w:type="gramEnd"/>
    </w:p>
    <w:p w14:paraId="3B3A25D2" w14:textId="77777777" w:rsidR="00010652" w:rsidRPr="00010652" w:rsidRDefault="00010652" w:rsidP="0001065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506201BE" w14:textId="5DCE981C" w:rsidR="00010652" w:rsidRPr="00010652" w:rsidRDefault="00010652" w:rsidP="0001065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5AE9C092" w14:textId="77777777" w:rsidR="00D616CE" w:rsidRDefault="00D616CE"/>
    <w:sectPr w:rsidR="00D616CE" w:rsidSect="00AA41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652"/>
    <w:rsid w:val="00010652"/>
    <w:rsid w:val="000C551E"/>
    <w:rsid w:val="005A7F0F"/>
    <w:rsid w:val="005C619D"/>
    <w:rsid w:val="00777E54"/>
    <w:rsid w:val="00AA41B0"/>
    <w:rsid w:val="00D6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F0803"/>
  <w14:defaultImageDpi w14:val="300"/>
  <w15:docId w15:val="{135F91FB-E056-7447-837F-CA1BA00B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10652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10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2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2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3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0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0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0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Lafont Monique </dc:creator>
  <cp:keywords/>
  <dc:description/>
  <cp:lastModifiedBy>Nicolas GALAS9</cp:lastModifiedBy>
  <cp:revision>5</cp:revision>
  <cp:lastPrinted>2021-10-23T15:53:00Z</cp:lastPrinted>
  <dcterms:created xsi:type="dcterms:W3CDTF">2020-07-17T16:03:00Z</dcterms:created>
  <dcterms:modified xsi:type="dcterms:W3CDTF">2021-11-02T14:40:00Z</dcterms:modified>
</cp:coreProperties>
</file>